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jc w:val="center"/>
        <w:rPr>
          <w:rFonts w:ascii="Times New Roman" w:hAnsi="Times New Roman" w:eastAsia="Times" w:cs="Times New Roman"/>
          <w:b/>
          <w:b/>
          <w:color w:val="000000"/>
          <w:sz w:val="52"/>
          <w:szCs w:val="96"/>
        </w:rPr>
      </w:pPr>
      <w:r>
        <w:rPr>
          <w:rFonts w:eastAsia="Times" w:cs="Times New Roman" w:ascii="Times New Roman" w:hAnsi="Times New Roman"/>
          <w:b/>
          <w:color w:val="000000"/>
          <w:sz w:val="52"/>
          <w:szCs w:val="96"/>
        </w:rPr>
        <w:t>PRIVACY POLICY</w:t>
      </w:r>
    </w:p>
    <w:p>
      <w:pPr>
        <w:pStyle w:val="Normal"/>
        <w:widowControl w:val="false"/>
        <w:spacing w:lineRule="auto" w:line="240"/>
        <w:jc w:val="center"/>
        <w:rPr>
          <w:rFonts w:ascii="Times New Roman" w:hAnsi="Times New Roman" w:eastAsia="Times" w:cs="Times New Roman"/>
          <w:b/>
          <w:b/>
          <w:color w:val="000000"/>
          <w:sz w:val="28"/>
          <w:szCs w:val="28"/>
        </w:rPr>
      </w:pPr>
      <w:r>
        <w:rPr>
          <w:rFonts w:eastAsia="Times" w:cs="Times New Roman" w:ascii="Times New Roman" w:hAnsi="Times New Roman"/>
          <w:b/>
          <w:color w:val="000000"/>
          <w:sz w:val="28"/>
          <w:szCs w:val="28"/>
        </w:rPr>
        <w:br/>
      </w:r>
    </w:p>
    <w:p>
      <w:pPr>
        <w:pStyle w:val="Normal"/>
        <w:jc w:val="both"/>
        <w:rPr>
          <w:rFonts w:ascii="Times New Roman" w:hAnsi="Times New Roman" w:cs="Times New Roman"/>
        </w:rPr>
      </w:pPr>
      <w:r>
        <w:rPr>
          <w:rFonts w:cs="Times New Roman" w:ascii="Times New Roman" w:hAnsi="Times New Roman"/>
        </w:rPr>
        <w:t>This Privacy Policy describes how</w:t>
      </w:r>
      <w:r>
        <w:rPr>
          <w:rFonts w:cs="Times New Roman" w:ascii="Times New Roman" w:hAnsi="Times New Roman"/>
          <w:b/>
          <w:bCs/>
        </w:rPr>
        <w:t xml:space="preserve"> BLACK SWAN </w:t>
      </w:r>
      <w:r>
        <w:rPr>
          <w:rFonts w:cs="Times New Roman" w:ascii="Times New Roman" w:hAnsi="Times New Roman"/>
        </w:rPr>
        <w:t xml:space="preserve">(hereinafter - the Company)  collects and uses information through its site bit-pro.co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pStyle w:val="Normal"/>
        <w:widowControl w:val="false"/>
        <w:spacing w:lineRule="auto" w:line="240" w:before="210" w:after="0"/>
        <w:ind w:left="31"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Date of the latest update: 20.12.2022. </w:t>
      </w:r>
    </w:p>
    <w:p>
      <w:pPr>
        <w:pStyle w:val="Normal"/>
        <w:widowControl w:val="false"/>
        <w:spacing w:lineRule="auto" w:line="240" w:before="254" w:after="0"/>
        <w:ind w:left="41"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1. THE CLIENT’S PERSONAL DATA </w:t>
      </w:r>
    </w:p>
    <w:p>
      <w:pPr>
        <w:pStyle w:val="Normal"/>
        <w:widowControl w:val="false"/>
        <w:spacing w:lineRule="auto" w:line="259" w:before="230" w:after="0"/>
        <w:ind w:left="32" w:right="77" w:firstLine="1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1.1. In order to open an account with the Company, the Client completes and submits an application form. While the registration process the Client agrees to provide their personal data and copies of verifying documents. </w:t>
      </w:r>
    </w:p>
    <w:p>
      <w:pPr>
        <w:pStyle w:val="Normal"/>
        <w:widowControl w:val="false"/>
        <w:spacing w:lineRule="auto" w:line="240" w:before="199" w:after="0"/>
        <w:ind w:left="5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 The personal data provided by the Client may include: </w:t>
      </w:r>
    </w:p>
    <w:p>
      <w:pPr>
        <w:pStyle w:val="Normal"/>
        <w:widowControl w:val="false"/>
        <w:spacing w:lineRule="auto" w:line="247" w:before="249" w:after="0"/>
        <w:ind w:left="28" w:right="67" w:firstLine="2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1.2.1. Personal information provided in applications and other forms: name, surname, address, date of birth, passport details, occupation, position; </w:t>
      </w:r>
    </w:p>
    <w:p>
      <w:pPr>
        <w:pStyle w:val="Normal"/>
        <w:widowControl w:val="false"/>
        <w:spacing w:lineRule="auto" w:line="240" w:before="210" w:after="0"/>
        <w:ind w:left="5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1.2.2. Financial information, i.e. investment experience of the Client; </w:t>
      </w:r>
    </w:p>
    <w:p>
      <w:pPr>
        <w:pStyle w:val="Normal"/>
        <w:widowControl w:val="false"/>
        <w:spacing w:lineRule="auto" w:line="458" w:before="235" w:after="0"/>
        <w:ind w:left="50" w:right="138"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pStyle w:val="Normal"/>
        <w:widowControl w:val="false"/>
        <w:spacing w:lineRule="auto" w:line="252" w:before="56" w:after="0"/>
        <w:ind w:left="31" w:right="74"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pStyle w:val="Normal"/>
        <w:widowControl w:val="false"/>
        <w:spacing w:lineRule="auto" w:line="252" w:before="227" w:after="0"/>
        <w:ind w:left="29" w:right="65"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pStyle w:val="Normal"/>
        <w:widowControl w:val="false"/>
        <w:spacing w:lineRule="auto" w:line="240" w:before="236" w:after="0"/>
        <w:ind w:left="31"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2. INFORMATION COLLECTED FROM THE CLIENT’S USE OF SERVICES </w:t>
      </w:r>
    </w:p>
    <w:p>
      <w:pPr>
        <w:pStyle w:val="Normal"/>
        <w:widowControl w:val="false"/>
        <w:spacing w:lineRule="auto" w:line="259" w:before="230" w:after="0"/>
        <w:ind w:left="30" w:right="63"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pStyle w:val="Normal"/>
        <w:widowControl w:val="false"/>
        <w:spacing w:lineRule="auto" w:line="259" w:before="213" w:after="0"/>
        <w:ind w:left="29" w:right="67" w:firstLine="2"/>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pStyle w:val="Normal"/>
        <w:widowControl w:val="false"/>
        <w:spacing w:lineRule="auto" w:line="240" w:before="218" w:after="0"/>
        <w:ind w:left="31"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3. CONFIDENTIALITY OF THE CLIENT’S PERSONAL DATA </w:t>
      </w:r>
    </w:p>
    <w:p>
      <w:pPr>
        <w:pStyle w:val="Normal"/>
        <w:widowControl w:val="false"/>
        <w:spacing w:lineRule="auto" w:line="240" w:before="206"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3.1. The Company shall not disclose to a third party any of its clients' confidential information unless: </w:t>
      </w:r>
    </w:p>
    <w:p>
      <w:pPr>
        <w:pStyle w:val="Normal"/>
        <w:widowControl w:val="false"/>
        <w:spacing w:lineRule="auto" w:line="254" w:before="259" w:after="0"/>
        <w:ind w:left="31" w:right="64" w:firstLine="5"/>
        <w:jc w:val="both"/>
        <w:rPr>
          <w:rFonts w:ascii="Times New Roman" w:hAnsi="Times New Roman" w:eastAsia="Times" w:cs="Times New Roman"/>
          <w:color w:val="000000"/>
          <w:sz w:val="20"/>
          <w:szCs w:val="20"/>
        </w:rPr>
      </w:pPr>
      <w:r>
        <mc:AlternateContent>
          <mc:Choice Requires="wps">
            <w:drawing>
              <wp:anchor behindDoc="1" distT="48895" distB="48895" distL="45720" distR="46355" simplePos="0" locked="0" layoutInCell="0" allowOverlap="1" relativeHeight="2" wp14:anchorId="126E679B">
                <wp:simplePos x="0" y="0"/>
                <wp:positionH relativeFrom="column">
                  <wp:posOffset>3695065</wp:posOffset>
                </wp:positionH>
                <wp:positionV relativeFrom="paragraph">
                  <wp:posOffset>380365</wp:posOffset>
                </wp:positionV>
                <wp:extent cx="1663700" cy="1576705"/>
                <wp:effectExtent l="45720" t="48895" r="46355" b="48895"/>
                <wp:wrapNone/>
                <wp:docPr id="1" name="Рисунок 2"/>
                <a:graphic xmlns:a="http://schemas.openxmlformats.org/drawingml/2006/main">
                  <a:graphicData uri="http://schemas.openxmlformats.org/drawingml/2006/picture">
                    <pic:pic xmlns:pic="http://schemas.openxmlformats.org/drawingml/2006/picture">
                      <pic:nvPicPr>
                        <pic:cNvPr id="0" name="Рисунок 2" descr=""/>
                        <pic:cNvPicPr/>
                      </pic:nvPicPr>
                      <pic:blipFill>
                        <a:blip r:embed="rId2"/>
                        <a:stretch/>
                      </pic:blipFill>
                      <pic:spPr>
                        <a:xfrm rot="21392400">
                          <a:off x="0" y="0"/>
                          <a:ext cx="1663560" cy="15768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2" stroked="f" o:allowincell="f" style="position:absolute;margin-left:290.9pt;margin-top:29.9pt;width:130.95pt;height:124.1pt;mso-wrap-style:none;v-text-anchor:middle;rotation:356" wp14:anchorId="126E679B" type="_x0000_t75">
                <v:imagedata r:id="rId2" o:detectmouseclick="t"/>
                <v:stroke color="#3465a4" joinstyle="round" endcap="flat"/>
                <w10:wrap type="none"/>
              </v:shape>
            </w:pict>
          </mc:Fallback>
        </mc:AlternateContent>
      </w:r>
      <w:r>
        <w:rPr>
          <w:rFonts w:eastAsia="Times" w:cs="Times New Roman" w:ascii="Times New Roman" w:hAnsi="Times New Roman"/>
          <w:color w:val="000000"/>
          <w:sz w:val="20"/>
          <w:szCs w:val="20"/>
        </w:rPr>
        <w:t>3.1.1. it is required to do so by a regulatory authority of a competent jurisdiction. In such circumstances, the Company undertakes to officially inform the third party about the confidential nature of the information.</w:t>
      </w:r>
    </w:p>
    <w:p>
      <w:pPr>
        <w:pStyle w:val="Normal"/>
        <w:widowControl w:val="false"/>
        <w:spacing w:lineRule="auto" w:line="254" w:before="259" w:after="0"/>
        <w:ind w:left="31" w:right="64" w:firstLine="5"/>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spacing w:lineRule="auto" w:line="254"/>
        <w:ind w:left="30" w:right="70" w:firstLine="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pStyle w:val="Normal"/>
        <w:widowControl w:val="false"/>
        <w:spacing w:lineRule="auto" w:line="240" w:before="207" w:after="0"/>
        <w:ind w:left="31"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Banks or other authorized organizations or persons. </w:t>
      </w:r>
    </w:p>
    <w:p>
      <w:pPr>
        <w:pStyle w:val="Normal"/>
        <w:widowControl w:val="false"/>
        <w:spacing w:lineRule="auto" w:line="254" w:before="254" w:after="0"/>
        <w:ind w:left="30" w:right="63" w:firstLine="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pStyle w:val="Normal"/>
        <w:widowControl w:val="false"/>
        <w:spacing w:lineRule="auto" w:line="240" w:before="224" w:after="0"/>
        <w:ind w:left="32"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4. COOKIES </w:t>
      </w:r>
    </w:p>
    <w:p>
      <w:pPr>
        <w:pStyle w:val="Normal"/>
        <w:widowControl w:val="false"/>
        <w:spacing w:lineRule="auto" w:line="259" w:before="206" w:after="0"/>
        <w:ind w:left="29" w:right="43" w:firstLine="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pStyle w:val="Normal"/>
        <w:widowControl w:val="false"/>
        <w:spacing w:lineRule="auto" w:line="252" w:before="237" w:after="0"/>
        <w:ind w:left="31" w:right="82"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4.2. Several partners of the Company use cookies on the site (s) of the Company; the Company does not have access to such cookies, and does not control them. </w:t>
      </w:r>
    </w:p>
    <w:p>
      <w:pPr>
        <w:pStyle w:val="Normal"/>
        <w:widowControl w:val="false"/>
        <w:spacing w:lineRule="auto" w:line="240" w:before="229" w:after="0"/>
        <w:ind w:left="32"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5. SAFETY AND PROTECTION OF THE CLIENT’S PERSONAL INFORMATION </w:t>
      </w:r>
    </w:p>
    <w:p>
      <w:pPr>
        <w:pStyle w:val="Normal"/>
        <w:widowControl w:val="false"/>
        <w:spacing w:lineRule="auto" w:line="259" w:before="215" w:after="0"/>
        <w:ind w:left="30" w:right="56"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pStyle w:val="Normal"/>
        <w:widowControl w:val="false"/>
        <w:spacing w:lineRule="auto" w:line="254" w:before="233" w:after="0"/>
        <w:ind w:left="29" w:right="59" w:firstLine="5"/>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pStyle w:val="Normal"/>
        <w:widowControl w:val="false"/>
        <w:spacing w:lineRule="auto" w:line="240" w:before="219" w:after="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6. CREDIT/DEBIT CARD DATA SAFETY </w:t>
      </w:r>
    </w:p>
    <w:p>
      <w:pPr>
        <w:pStyle w:val="Normal"/>
        <w:widowControl w:val="false"/>
        <w:spacing w:lineRule="auto" w:line="254" w:before="239" w:after="0"/>
        <w:ind w:left="33" w:right="79"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6.1. The Client’s received confidential data is processed in processing center. The Client’s credit/debit card details are not stored in the payment system after the moment of transaction made via the card. </w:t>
      </w:r>
    </w:p>
    <w:p>
      <w:pPr>
        <w:pStyle w:val="Normal"/>
        <w:widowControl w:val="false"/>
        <w:spacing w:lineRule="auto" w:line="240" w:before="210" w:after="0"/>
        <w:ind w:left="31"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7. CHANGES IN THE PERSONAL INFORMATION </w:t>
      </w:r>
    </w:p>
    <w:p>
      <w:pPr>
        <w:pStyle w:val="Normal"/>
        <w:widowControl w:val="false"/>
        <w:spacing w:lineRule="auto" w:line="252" w:before="230" w:after="0"/>
        <w:ind w:left="33" w:right="73" w:hanging="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7.1. In case of any changes in the personal information the Client should inform the Company using the contacts on the website. </w:t>
      </w:r>
    </w:p>
    <w:p>
      <w:pPr>
        <w:pStyle w:val="Normal"/>
        <w:widowControl w:val="false"/>
        <w:spacing w:lineRule="auto" w:line="240" w:before="235" w:after="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8. CONTENT OF EXTERNAL SITES </w:t>
      </w:r>
    </w:p>
    <w:p>
      <w:pPr>
        <w:pStyle w:val="Normal"/>
        <w:widowControl w:val="false"/>
        <w:spacing w:lineRule="auto" w:line="254" w:before="230" w:after="0"/>
        <w:ind w:left="31" w:right="85"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drawing>
          <wp:anchor behindDoc="1" distT="0" distB="0" distL="0" distR="0" simplePos="0" locked="0" layoutInCell="0" allowOverlap="1" relativeHeight="3">
            <wp:simplePos x="0" y="0"/>
            <wp:positionH relativeFrom="column">
              <wp:posOffset>3847465</wp:posOffset>
            </wp:positionH>
            <wp:positionV relativeFrom="paragraph">
              <wp:posOffset>24765</wp:posOffset>
            </wp:positionV>
            <wp:extent cx="1663700" cy="157670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663700" cy="1576705"/>
                    </a:xfrm>
                    <a:prstGeom prst="rect">
                      <a:avLst/>
                    </a:prstGeom>
                  </pic:spPr>
                </pic:pic>
              </a:graphicData>
            </a:graphic>
          </wp:anchor>
        </w:drawing>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r>
    </w:p>
    <w:p>
      <w:pPr>
        <w:pStyle w:val="Normal"/>
        <w:widowControl w:val="false"/>
        <w:spacing w:lineRule="auto" w:line="240"/>
        <w:ind w:left="3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9. LEGAL DISCLAIMER </w:t>
      </w:r>
    </w:p>
    <w:p>
      <w:pPr>
        <w:pStyle w:val="Normal"/>
        <w:widowControl w:val="false"/>
        <w:spacing w:lineRule="auto" w:line="254" w:before="220" w:after="0"/>
        <w:ind w:left="28" w:right="78" w:firstLine="5"/>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pStyle w:val="Normal"/>
        <w:widowControl w:val="false"/>
        <w:spacing w:lineRule="auto" w:line="252" w:before="230" w:after="0"/>
        <w:ind w:left="30" w:right="74"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9.2. The Company will not be liable for any misuse or loss of personal information resulting from the use of cookies on the Company’s website(s) that the Company does not have access to or control over. </w:t>
      </w:r>
    </w:p>
    <w:p>
      <w:pPr>
        <w:pStyle w:val="Normal"/>
        <w:widowControl w:val="false"/>
        <w:spacing w:lineRule="auto" w:line="247" w:before="224" w:after="0"/>
        <w:ind w:left="33" w:right="85"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9.3. The Company shall not be liable for unlawful or unauthorized use of your personal information due to misuse or misplacement of your passwords, negligence or malicious actions. </w:t>
      </w:r>
    </w:p>
    <w:p>
      <w:pPr>
        <w:pStyle w:val="Normal"/>
        <w:widowControl w:val="false"/>
        <w:spacing w:lineRule="auto" w:line="240" w:before="238" w:after="0"/>
        <w:ind w:left="41"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10. INTRODUCING CHANGES TO THE PRIVACY POLICY </w:t>
      </w:r>
    </w:p>
    <w:p>
      <w:pPr>
        <w:pStyle w:val="Normal"/>
        <w:widowControl w:val="false"/>
        <w:spacing w:lineRule="auto" w:line="259" w:before="211" w:after="0"/>
        <w:ind w:left="29" w:right="56" w:firstLine="21"/>
        <w:jc w:val="both"/>
        <w:rPr>
          <w:rFonts w:ascii="Times New Roman" w:hAnsi="Times New Roman" w:eastAsia="Times" w:cs="Times New Roman"/>
          <w:color w:val="000000"/>
          <w:sz w:val="20"/>
          <w:szCs w:val="20"/>
        </w:rPr>
      </w:pPr>
      <w:r>
        <w:drawing>
          <wp:anchor behindDoc="1" distT="0" distB="0" distL="0" distR="0" simplePos="0" locked="0" layoutInCell="0" allowOverlap="1" relativeHeight="4">
            <wp:simplePos x="0" y="0"/>
            <wp:positionH relativeFrom="column">
              <wp:posOffset>3847465</wp:posOffset>
            </wp:positionH>
            <wp:positionV relativeFrom="paragraph">
              <wp:posOffset>1421765</wp:posOffset>
            </wp:positionV>
            <wp:extent cx="1663700" cy="1576705"/>
            <wp:effectExtent l="0" t="0" r="0" b="0"/>
            <wp:wrapNone/>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4"/>
                    <a:stretch>
                      <a:fillRect/>
                    </a:stretch>
                  </pic:blipFill>
                  <pic:spPr bwMode="auto">
                    <a:xfrm>
                      <a:off x="0" y="0"/>
                      <a:ext cx="1663700" cy="1576705"/>
                    </a:xfrm>
                    <a:prstGeom prst="rect">
                      <a:avLst/>
                    </a:prstGeom>
                  </pic:spPr>
                </pic:pic>
              </a:graphicData>
            </a:graphic>
          </wp:anchor>
        </w:drawing>
        <mc:AlternateContent>
          <mc:Choice Requires="wps">
            <w:drawing>
              <wp:anchor behindDoc="1" distT="146685" distB="146685" distL="31115" distR="31115" simplePos="0" locked="0" layoutInCell="0" allowOverlap="1" relativeHeight="5" wp14:anchorId="2B26FF28">
                <wp:simplePos x="0" y="0"/>
                <wp:positionH relativeFrom="column">
                  <wp:posOffset>3213735</wp:posOffset>
                </wp:positionH>
                <wp:positionV relativeFrom="paragraph">
                  <wp:posOffset>2338705</wp:posOffset>
                </wp:positionV>
                <wp:extent cx="2363470" cy="641350"/>
                <wp:effectExtent l="31115" t="146685" r="31115" b="146685"/>
                <wp:wrapNone/>
                <wp:docPr id="4" name="Рисунок 6"/>
                <a:graphic xmlns:a="http://schemas.openxmlformats.org/drawingml/2006/main">
                  <a:graphicData uri="http://schemas.openxmlformats.org/drawingml/2006/picture">
                    <pic:pic xmlns:pic="http://schemas.openxmlformats.org/drawingml/2006/picture">
                      <pic:nvPicPr>
                        <pic:cNvPr id="1" name="Рисунок 6" descr=""/>
                        <pic:cNvPicPr/>
                      </pic:nvPicPr>
                      <pic:blipFill>
                        <a:blip r:embed="rId5"/>
                        <a:srcRect l="22875" t="24247" r="36766" b="59082"/>
                        <a:stretch/>
                      </pic:blipFill>
                      <pic:spPr>
                        <a:xfrm rot="21165000">
                          <a:off x="0" y="0"/>
                          <a:ext cx="2363400" cy="641520"/>
                        </a:xfrm>
                        <a:prstGeom prst="rect">
                          <a:avLst/>
                        </a:prstGeom>
                        <a:ln w="0">
                          <a:noFill/>
                        </a:ln>
                      </pic:spPr>
                    </pic:pic>
                  </a:graphicData>
                </a:graphic>
              </wp:anchor>
            </w:drawing>
          </mc:Choice>
          <mc:Fallback>
            <w:pict>
              <v:shape id="shape_0" ID="Рисунок 6" stroked="f" o:allowincell="f" style="position:absolute;margin-left:253pt;margin-top:184.1pt;width:186.05pt;height:50.45pt;mso-wrap-style:none;v-text-anchor:middle;rotation:353" wp14:anchorId="2B26FF28" type="_x0000_t75">
                <v:imagedata r:id="rId5" o:detectmouseclick="t"/>
                <v:stroke color="#3465a4" joinstyle="round" endcap="flat"/>
                <w10:wrap type="none"/>
              </v:shape>
            </w:pict>
          </mc:Fallback>
        </mc:AlternateContent>
      </w:r>
      <w:r>
        <w:rPr>
          <w:rFonts w:eastAsia="Times" w:cs="Times New Roman" w:ascii="Times New Roman" w:hAnsi="Times New Roman"/>
          <w:color w:val="000000"/>
          <w:sz w:val="20"/>
          <w:szCs w:val="20"/>
        </w:rPr>
        <w:t>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w:t>
      </w:r>
      <w:bookmarkStart w:id="0" w:name="_GoBack"/>
      <w:bookmarkEnd w:id="0"/>
      <w:r>
        <w:rPr>
          <w:rFonts w:eastAsia="Times" w:cs="Times New Roman" w:ascii="Times New Roman" w:hAnsi="Times New Roman"/>
          <w:color w:val="000000"/>
          <w:sz w:val="20"/>
          <w:szCs w:val="20"/>
        </w:rPr>
        <w:t xml:space="preserve"> with changes introduced to the Policy.</w:t>
      </w:r>
      <w:r>
        <w:rPr>
          <w:rFonts w:eastAsia="Times" w:cs="Times" w:ascii="Times" w:hAnsi="Times"/>
          <w:color w:val="000000"/>
          <w:sz w:val="20"/>
          <w:szCs w:val="20"/>
        </w:rPr>
        <w:t xml:space="preserve"> </w:t>
      </w:r>
    </w:p>
    <w:sectPr>
      <w:type w:val="nextPage"/>
      <w:pgSz w:w="11880" w:h="16820"/>
      <w:pgMar w:left="1772" w:right="1688" w:gutter="0" w:header="0" w:top="450" w:footer="0" w:bottom="145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val="bestFit" w:percent="105"/>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LibreOffice/7.3.7.2$Linux_X86_64 LibreOffice_project/30$Build-2</Application>
  <AppVersion>15.0000</AppVersion>
  <Pages>3</Pages>
  <Words>1218</Words>
  <Characters>6533</Characters>
  <CharactersWithSpaces>7754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2023-02-15T13:22:00Z</dcterms:created>
  <dc:creator>Peshkov</dc:creator>
  <dc:description/>
  <dc:language>en-US</dc:language>
  <cp:lastModifiedBy/>
  <dcterms:modified xsi:type="dcterms:W3CDTF">2024-09-24T15:45:40Z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